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C0F" w:rsidRPr="001966A7" w:rsidRDefault="004B3357" w:rsidP="001966A7">
      <w:pPr>
        <w:jc w:val="center"/>
        <w:rPr>
          <w:rFonts w:ascii="Bodoni MT Black" w:hAnsi="Bodoni MT Black" w:cs="Times New Roman"/>
          <w:b/>
          <w:sz w:val="44"/>
          <w:szCs w:val="44"/>
        </w:rPr>
      </w:pPr>
      <w:r w:rsidRPr="001966A7">
        <w:rPr>
          <w:rFonts w:ascii="Bodoni MT Black" w:hAnsi="Bodoni MT Black" w:cs="Times New Roman"/>
          <w:b/>
          <w:sz w:val="44"/>
          <w:szCs w:val="44"/>
        </w:rPr>
        <w:t>McDonald’s Thanksgiving Day Parade</w:t>
      </w:r>
    </w:p>
    <w:p w:rsidR="004B3357" w:rsidRPr="005B7C0F" w:rsidRDefault="004B3357" w:rsidP="004B335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7C0F">
        <w:rPr>
          <w:rFonts w:ascii="Times New Roman" w:hAnsi="Times New Roman" w:cs="Times New Roman"/>
          <w:b/>
          <w:sz w:val="28"/>
          <w:szCs w:val="28"/>
          <w:u w:val="single"/>
        </w:rPr>
        <w:t>Payment Information</w:t>
      </w:r>
    </w:p>
    <w:p w:rsidR="00404322" w:rsidRPr="005B7C0F" w:rsidRDefault="005B7C0F" w:rsidP="004B3357">
      <w:pPr>
        <w:rPr>
          <w:rFonts w:ascii="Times New Roman" w:hAnsi="Times New Roman" w:cs="Times New Roman"/>
          <w:sz w:val="28"/>
          <w:szCs w:val="28"/>
        </w:rPr>
      </w:pPr>
      <w:r w:rsidRPr="005B7C0F">
        <w:rPr>
          <w:rFonts w:ascii="Times New Roman" w:hAnsi="Times New Roman" w:cs="Times New Roman"/>
          <w:sz w:val="28"/>
          <w:szCs w:val="28"/>
        </w:rPr>
        <w:t>For those planning to go on the trip to Chicago in November, t</w:t>
      </w:r>
      <w:r w:rsidR="00404322" w:rsidRPr="005B7C0F">
        <w:rPr>
          <w:rFonts w:ascii="Times New Roman" w:hAnsi="Times New Roman" w:cs="Times New Roman"/>
          <w:sz w:val="28"/>
          <w:szCs w:val="28"/>
        </w:rPr>
        <w:t>rip payments are expected to be made by the noted deadline</w:t>
      </w:r>
      <w:r w:rsidRPr="005B7C0F">
        <w:rPr>
          <w:rFonts w:ascii="Times New Roman" w:hAnsi="Times New Roman" w:cs="Times New Roman"/>
          <w:sz w:val="28"/>
          <w:szCs w:val="28"/>
        </w:rPr>
        <w:t>s</w:t>
      </w:r>
      <w:r w:rsidR="00404322" w:rsidRPr="005B7C0F">
        <w:rPr>
          <w:rFonts w:ascii="Times New Roman" w:hAnsi="Times New Roman" w:cs="Times New Roman"/>
          <w:sz w:val="28"/>
          <w:szCs w:val="28"/>
        </w:rPr>
        <w:t>.  Payments can always be made in advance.</w:t>
      </w:r>
      <w:r w:rsidRPr="005B7C0F">
        <w:rPr>
          <w:rFonts w:ascii="Times New Roman" w:hAnsi="Times New Roman" w:cs="Times New Roman"/>
          <w:sz w:val="28"/>
          <w:szCs w:val="28"/>
        </w:rPr>
        <w:t xml:space="preserve">  Please note this trip is </w:t>
      </w:r>
      <w:r w:rsidRPr="005B7C0F">
        <w:rPr>
          <w:rFonts w:ascii="Times New Roman" w:hAnsi="Times New Roman" w:cs="Times New Roman"/>
          <w:b/>
          <w:sz w:val="28"/>
          <w:szCs w:val="28"/>
          <w:u w:val="single"/>
        </w:rPr>
        <w:t>OPTIONAL</w:t>
      </w:r>
      <w:r w:rsidRPr="005B7C0F">
        <w:rPr>
          <w:rFonts w:ascii="Times New Roman" w:hAnsi="Times New Roman" w:cs="Times New Roman"/>
          <w:sz w:val="28"/>
          <w:szCs w:val="28"/>
        </w:rPr>
        <w:t xml:space="preserve"> and not a mandatory component of the</w:t>
      </w:r>
      <w:r w:rsidR="00D102EB">
        <w:rPr>
          <w:rFonts w:ascii="Times New Roman" w:hAnsi="Times New Roman" w:cs="Times New Roman"/>
          <w:sz w:val="28"/>
          <w:szCs w:val="28"/>
        </w:rPr>
        <w:t xml:space="preserve"> marching band.  Students will not miss any school days to attend this trip.</w:t>
      </w:r>
    </w:p>
    <w:p w:rsidR="00404322" w:rsidRPr="005B7C0F" w:rsidRDefault="00404322" w:rsidP="004B3357">
      <w:pPr>
        <w:rPr>
          <w:rFonts w:ascii="Times New Roman" w:hAnsi="Times New Roman" w:cs="Times New Roman"/>
          <w:sz w:val="28"/>
          <w:szCs w:val="28"/>
        </w:rPr>
      </w:pPr>
      <w:r w:rsidRPr="005B7C0F">
        <w:rPr>
          <w:rFonts w:ascii="Times New Roman" w:hAnsi="Times New Roman" w:cs="Times New Roman"/>
          <w:sz w:val="28"/>
          <w:szCs w:val="28"/>
        </w:rPr>
        <w:t xml:space="preserve">Helpful Hints for Making Payments: </w:t>
      </w:r>
    </w:p>
    <w:p w:rsidR="004B3357" w:rsidRPr="005B7C0F" w:rsidRDefault="00404322" w:rsidP="004043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B7C0F">
        <w:rPr>
          <w:rFonts w:ascii="Times New Roman" w:hAnsi="Times New Roman" w:cs="Times New Roman"/>
          <w:sz w:val="28"/>
          <w:szCs w:val="28"/>
        </w:rPr>
        <w:t xml:space="preserve">Checks should be made payable to the IMP. </w:t>
      </w:r>
    </w:p>
    <w:p w:rsidR="00404322" w:rsidRPr="005B7C0F" w:rsidRDefault="00404322" w:rsidP="004043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B7C0F">
        <w:rPr>
          <w:rFonts w:ascii="Times New Roman" w:hAnsi="Times New Roman" w:cs="Times New Roman"/>
          <w:sz w:val="28"/>
          <w:szCs w:val="28"/>
        </w:rPr>
        <w:t xml:space="preserve">Please include the name of your student on the memo line. </w:t>
      </w:r>
    </w:p>
    <w:p w:rsidR="00404322" w:rsidRPr="005B7C0F" w:rsidRDefault="00404322" w:rsidP="004043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B7C0F">
        <w:rPr>
          <w:rFonts w:ascii="Times New Roman" w:hAnsi="Times New Roman" w:cs="Times New Roman"/>
          <w:sz w:val="28"/>
          <w:szCs w:val="28"/>
        </w:rPr>
        <w:t xml:space="preserve">Please put any payment in an envelope and deposit into Locker 10 in the high school band room. </w:t>
      </w:r>
    </w:p>
    <w:p w:rsidR="00404322" w:rsidRPr="005B7C0F" w:rsidRDefault="00404322" w:rsidP="004043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B7C0F">
        <w:rPr>
          <w:rFonts w:ascii="Times New Roman" w:hAnsi="Times New Roman" w:cs="Times New Roman"/>
          <w:sz w:val="28"/>
          <w:szCs w:val="28"/>
        </w:rPr>
        <w:t>The total balance for the trip is due Friday, November 4</w:t>
      </w:r>
      <w:r w:rsidRPr="005B7C0F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5B7C0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B7C0F" w:rsidRDefault="00404322" w:rsidP="004B33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B7C0F">
        <w:rPr>
          <w:rFonts w:ascii="Times New Roman" w:hAnsi="Times New Roman" w:cs="Times New Roman"/>
          <w:sz w:val="28"/>
          <w:szCs w:val="28"/>
        </w:rPr>
        <w:t xml:space="preserve">The IMP appreciates your timely payments so they can meet </w:t>
      </w:r>
      <w:r w:rsidR="005B7C0F" w:rsidRPr="005B7C0F">
        <w:rPr>
          <w:rFonts w:ascii="Times New Roman" w:hAnsi="Times New Roman" w:cs="Times New Roman"/>
          <w:sz w:val="28"/>
          <w:szCs w:val="28"/>
        </w:rPr>
        <w:t xml:space="preserve">group </w:t>
      </w:r>
      <w:r w:rsidRPr="005B7C0F">
        <w:rPr>
          <w:rFonts w:ascii="Times New Roman" w:hAnsi="Times New Roman" w:cs="Times New Roman"/>
          <w:sz w:val="28"/>
          <w:szCs w:val="28"/>
        </w:rPr>
        <w:t xml:space="preserve">payment deadlines set by the trip company. </w:t>
      </w:r>
    </w:p>
    <w:p w:rsidR="001966A7" w:rsidRPr="005B7C0F" w:rsidRDefault="001966A7" w:rsidP="001966A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B3357" w:rsidRPr="005B7C0F" w:rsidRDefault="004B3357" w:rsidP="005B7C0F">
      <w:pPr>
        <w:jc w:val="center"/>
        <w:rPr>
          <w:rFonts w:ascii="Bodoni MT Black" w:hAnsi="Bodoni MT Black" w:cs="Times New Roman"/>
          <w:sz w:val="36"/>
          <w:szCs w:val="36"/>
        </w:rPr>
      </w:pPr>
      <w:r w:rsidRPr="005B7C0F">
        <w:rPr>
          <w:rFonts w:ascii="Bodoni MT Black" w:hAnsi="Bodoni MT Black" w:cs="Times New Roman"/>
          <w:sz w:val="36"/>
          <w:szCs w:val="36"/>
        </w:rPr>
        <w:t xml:space="preserve">Trip </w:t>
      </w:r>
      <w:r w:rsidRPr="001966A7">
        <w:rPr>
          <w:rFonts w:ascii="Bodoni MT Black" w:hAnsi="Bodoni MT Black" w:cs="Times New Roman"/>
          <w:sz w:val="36"/>
          <w:szCs w:val="36"/>
        </w:rPr>
        <w:t>Payment</w:t>
      </w:r>
      <w:r w:rsidRPr="005B7C0F">
        <w:rPr>
          <w:rFonts w:ascii="Bodoni MT Black" w:hAnsi="Bodoni MT Black" w:cs="Times New Roman"/>
          <w:sz w:val="36"/>
          <w:szCs w:val="36"/>
        </w:rPr>
        <w:t xml:space="preserve"> Schedule</w:t>
      </w:r>
    </w:p>
    <w:tbl>
      <w:tblPr>
        <w:tblStyle w:val="TableGrid"/>
        <w:tblW w:w="9596" w:type="dxa"/>
        <w:tblLook w:val="04A0" w:firstRow="1" w:lastRow="0" w:firstColumn="1" w:lastColumn="0" w:noHBand="0" w:noVBand="1"/>
      </w:tblPr>
      <w:tblGrid>
        <w:gridCol w:w="4798"/>
        <w:gridCol w:w="4798"/>
      </w:tblGrid>
      <w:tr w:rsidR="004B3357" w:rsidTr="004B3357">
        <w:trPr>
          <w:trHeight w:val="636"/>
        </w:trPr>
        <w:tc>
          <w:tcPr>
            <w:tcW w:w="4798" w:type="dxa"/>
            <w:shd w:val="clear" w:color="auto" w:fill="D9D9D9" w:themeFill="background1" w:themeFillShade="D9"/>
          </w:tcPr>
          <w:p w:rsidR="004B3357" w:rsidRPr="004B3357" w:rsidRDefault="004B3357" w:rsidP="004B3357">
            <w:pPr>
              <w:jc w:val="center"/>
              <w:rPr>
                <w:rFonts w:ascii="Copperplate Gothic Bold" w:hAnsi="Copperplate Gothic Bold" w:cs="Times New Roman"/>
                <w:b/>
                <w:sz w:val="32"/>
                <w:szCs w:val="32"/>
              </w:rPr>
            </w:pPr>
            <w:r>
              <w:rPr>
                <w:rFonts w:ascii="Copperplate Gothic Bold" w:hAnsi="Copperplate Gothic Bold" w:cs="Times New Roman"/>
                <w:b/>
                <w:sz w:val="32"/>
                <w:szCs w:val="32"/>
              </w:rPr>
              <w:t>DUE DATE:</w:t>
            </w:r>
          </w:p>
        </w:tc>
        <w:tc>
          <w:tcPr>
            <w:tcW w:w="4798" w:type="dxa"/>
            <w:shd w:val="clear" w:color="auto" w:fill="D9D9D9" w:themeFill="background1" w:themeFillShade="D9"/>
          </w:tcPr>
          <w:p w:rsidR="004B3357" w:rsidRPr="004B3357" w:rsidRDefault="004B3357" w:rsidP="004B3357">
            <w:pPr>
              <w:jc w:val="center"/>
              <w:rPr>
                <w:rFonts w:ascii="Copperplate Gothic Bold" w:hAnsi="Copperplate Gothic Bold" w:cs="Times New Roman"/>
                <w:b/>
                <w:sz w:val="32"/>
                <w:szCs w:val="32"/>
              </w:rPr>
            </w:pPr>
            <w:r>
              <w:rPr>
                <w:rFonts w:ascii="Copperplate Gothic Bold" w:hAnsi="Copperplate Gothic Bold" w:cs="Times New Roman"/>
                <w:b/>
                <w:sz w:val="32"/>
                <w:szCs w:val="32"/>
              </w:rPr>
              <w:t>AMOUNT:</w:t>
            </w:r>
          </w:p>
        </w:tc>
      </w:tr>
      <w:tr w:rsidR="004B3357" w:rsidTr="004B3357">
        <w:trPr>
          <w:trHeight w:val="598"/>
        </w:trPr>
        <w:tc>
          <w:tcPr>
            <w:tcW w:w="4798" w:type="dxa"/>
          </w:tcPr>
          <w:p w:rsidR="004B3357" w:rsidRPr="00AA28B7" w:rsidRDefault="004B3357" w:rsidP="004B3357">
            <w:pPr>
              <w:jc w:val="center"/>
              <w:rPr>
                <w:rFonts w:ascii="Baskerville Old Face" w:hAnsi="Baskerville Old Face" w:cs="Times New Roman"/>
                <w:sz w:val="32"/>
                <w:szCs w:val="32"/>
              </w:rPr>
            </w:pPr>
            <w:r w:rsidRPr="00AA28B7">
              <w:rPr>
                <w:rFonts w:ascii="Baskerville Old Face" w:hAnsi="Baskerville Old Face" w:cs="Times New Roman"/>
                <w:sz w:val="32"/>
                <w:szCs w:val="32"/>
              </w:rPr>
              <w:t>Monday, June 6</w:t>
            </w:r>
            <w:r w:rsidRPr="00AA28B7">
              <w:rPr>
                <w:rFonts w:ascii="Baskerville Old Face" w:hAnsi="Baskerville Old Face" w:cs="Times New Roman"/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4798" w:type="dxa"/>
          </w:tcPr>
          <w:p w:rsidR="004B3357" w:rsidRPr="00AA28B7" w:rsidRDefault="004B3357" w:rsidP="004B3357">
            <w:pPr>
              <w:jc w:val="center"/>
              <w:rPr>
                <w:rFonts w:ascii="Baskerville Old Face" w:hAnsi="Baskerville Old Face" w:cs="Times New Roman"/>
                <w:sz w:val="32"/>
                <w:szCs w:val="32"/>
              </w:rPr>
            </w:pPr>
            <w:r w:rsidRPr="00AA28B7">
              <w:rPr>
                <w:rFonts w:ascii="Baskerville Old Face" w:hAnsi="Baskerville Old Face" w:cs="Times New Roman"/>
                <w:b/>
                <w:sz w:val="32"/>
                <w:szCs w:val="32"/>
              </w:rPr>
              <w:t>$</w:t>
            </w:r>
            <w:r w:rsidRPr="00AA28B7">
              <w:rPr>
                <w:rFonts w:ascii="Baskerville Old Face" w:hAnsi="Baskerville Old Face" w:cs="Times New Roman"/>
                <w:sz w:val="32"/>
                <w:szCs w:val="32"/>
              </w:rPr>
              <w:t>100</w:t>
            </w:r>
          </w:p>
        </w:tc>
      </w:tr>
      <w:tr w:rsidR="004B3357" w:rsidTr="004B3357">
        <w:trPr>
          <w:trHeight w:val="636"/>
        </w:trPr>
        <w:tc>
          <w:tcPr>
            <w:tcW w:w="4798" w:type="dxa"/>
          </w:tcPr>
          <w:p w:rsidR="004B3357" w:rsidRPr="00AA28B7" w:rsidRDefault="004B3357" w:rsidP="004B3357">
            <w:pPr>
              <w:jc w:val="center"/>
              <w:rPr>
                <w:rFonts w:ascii="Baskerville Old Face" w:hAnsi="Baskerville Old Face" w:cs="Times New Roman"/>
                <w:sz w:val="32"/>
                <w:szCs w:val="32"/>
              </w:rPr>
            </w:pPr>
            <w:r w:rsidRPr="00AA28B7">
              <w:rPr>
                <w:rFonts w:ascii="Baskerville Old Face" w:hAnsi="Baskerville Old Face" w:cs="Times New Roman"/>
                <w:sz w:val="32"/>
                <w:szCs w:val="32"/>
              </w:rPr>
              <w:t>Friday, August 5</w:t>
            </w:r>
            <w:r w:rsidRPr="00AA28B7">
              <w:rPr>
                <w:rFonts w:ascii="Baskerville Old Face" w:hAnsi="Baskerville Old Face" w:cs="Times New Roman"/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4798" w:type="dxa"/>
          </w:tcPr>
          <w:p w:rsidR="004B3357" w:rsidRPr="00AA28B7" w:rsidRDefault="004B3357" w:rsidP="004B3357">
            <w:pPr>
              <w:jc w:val="center"/>
              <w:rPr>
                <w:rFonts w:ascii="Baskerville Old Face" w:hAnsi="Baskerville Old Face" w:cs="Times New Roman"/>
                <w:sz w:val="32"/>
                <w:szCs w:val="32"/>
              </w:rPr>
            </w:pPr>
            <w:r w:rsidRPr="00AA28B7">
              <w:rPr>
                <w:rFonts w:ascii="Baskerville Old Face" w:hAnsi="Baskerville Old Face" w:cs="Times New Roman"/>
                <w:b/>
                <w:sz w:val="32"/>
                <w:szCs w:val="32"/>
              </w:rPr>
              <w:t>$</w:t>
            </w:r>
            <w:r w:rsidRPr="00AA28B7">
              <w:rPr>
                <w:rFonts w:ascii="Baskerville Old Face" w:hAnsi="Baskerville Old Face" w:cs="Times New Roman"/>
                <w:sz w:val="32"/>
                <w:szCs w:val="32"/>
              </w:rPr>
              <w:t>200</w:t>
            </w:r>
          </w:p>
        </w:tc>
      </w:tr>
      <w:tr w:rsidR="004B3357" w:rsidTr="004B3357">
        <w:trPr>
          <w:trHeight w:val="636"/>
        </w:trPr>
        <w:tc>
          <w:tcPr>
            <w:tcW w:w="4798" w:type="dxa"/>
          </w:tcPr>
          <w:p w:rsidR="004B3357" w:rsidRPr="00AA28B7" w:rsidRDefault="004B3357" w:rsidP="004B3357">
            <w:pPr>
              <w:jc w:val="center"/>
              <w:rPr>
                <w:rFonts w:ascii="Baskerville Old Face" w:hAnsi="Baskerville Old Face" w:cs="Times New Roman"/>
                <w:sz w:val="32"/>
                <w:szCs w:val="32"/>
              </w:rPr>
            </w:pPr>
            <w:r w:rsidRPr="00AA28B7">
              <w:rPr>
                <w:rFonts w:ascii="Baskerville Old Face" w:hAnsi="Baskerville Old Face" w:cs="Times New Roman"/>
                <w:sz w:val="32"/>
                <w:szCs w:val="32"/>
              </w:rPr>
              <w:t>Friday, September 2</w:t>
            </w:r>
            <w:r w:rsidRPr="00AA28B7">
              <w:rPr>
                <w:rFonts w:ascii="Baskerville Old Face" w:hAnsi="Baskerville Old Face" w:cs="Times New Roman"/>
                <w:sz w:val="32"/>
                <w:szCs w:val="32"/>
                <w:vertAlign w:val="superscript"/>
              </w:rPr>
              <w:t>nd</w:t>
            </w:r>
          </w:p>
        </w:tc>
        <w:tc>
          <w:tcPr>
            <w:tcW w:w="4798" w:type="dxa"/>
          </w:tcPr>
          <w:p w:rsidR="004B3357" w:rsidRPr="00AA28B7" w:rsidRDefault="004B3357" w:rsidP="004B3357">
            <w:pPr>
              <w:jc w:val="center"/>
              <w:rPr>
                <w:rFonts w:ascii="Baskerville Old Face" w:hAnsi="Baskerville Old Face" w:cs="Times New Roman"/>
                <w:sz w:val="32"/>
                <w:szCs w:val="32"/>
              </w:rPr>
            </w:pPr>
            <w:r w:rsidRPr="00AA28B7">
              <w:rPr>
                <w:rFonts w:ascii="Baskerville Old Face" w:hAnsi="Baskerville Old Face" w:cs="Times New Roman"/>
                <w:b/>
                <w:sz w:val="32"/>
                <w:szCs w:val="32"/>
              </w:rPr>
              <w:t>$</w:t>
            </w:r>
            <w:r w:rsidRPr="00AA28B7">
              <w:rPr>
                <w:rFonts w:ascii="Baskerville Old Face" w:hAnsi="Baskerville Old Face" w:cs="Times New Roman"/>
                <w:sz w:val="32"/>
                <w:szCs w:val="32"/>
              </w:rPr>
              <w:t>150</w:t>
            </w:r>
          </w:p>
        </w:tc>
      </w:tr>
      <w:tr w:rsidR="004B3357" w:rsidTr="004B3357">
        <w:trPr>
          <w:trHeight w:val="636"/>
        </w:trPr>
        <w:tc>
          <w:tcPr>
            <w:tcW w:w="4798" w:type="dxa"/>
          </w:tcPr>
          <w:p w:rsidR="004B3357" w:rsidRPr="00AA28B7" w:rsidRDefault="004B3357" w:rsidP="004B3357">
            <w:pPr>
              <w:jc w:val="center"/>
              <w:rPr>
                <w:rFonts w:ascii="Baskerville Old Face" w:hAnsi="Baskerville Old Face" w:cs="Times New Roman"/>
                <w:sz w:val="32"/>
                <w:szCs w:val="32"/>
              </w:rPr>
            </w:pPr>
            <w:r w:rsidRPr="00AA28B7">
              <w:rPr>
                <w:rFonts w:ascii="Baskerville Old Face" w:hAnsi="Baskerville Old Face" w:cs="Times New Roman"/>
                <w:sz w:val="32"/>
                <w:szCs w:val="32"/>
              </w:rPr>
              <w:t>Friday, October 7</w:t>
            </w:r>
            <w:r w:rsidRPr="00AA28B7">
              <w:rPr>
                <w:rFonts w:ascii="Baskerville Old Face" w:hAnsi="Baskerville Old Face" w:cs="Times New Roman"/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4798" w:type="dxa"/>
          </w:tcPr>
          <w:p w:rsidR="004B3357" w:rsidRPr="00AA28B7" w:rsidRDefault="004B3357" w:rsidP="004B3357">
            <w:pPr>
              <w:jc w:val="center"/>
              <w:rPr>
                <w:rFonts w:ascii="Baskerville Old Face" w:hAnsi="Baskerville Old Face" w:cs="Times New Roman"/>
                <w:sz w:val="32"/>
                <w:szCs w:val="32"/>
              </w:rPr>
            </w:pPr>
            <w:bookmarkStart w:id="0" w:name="_GoBack"/>
            <w:bookmarkEnd w:id="0"/>
            <w:r w:rsidRPr="00AA28B7">
              <w:rPr>
                <w:rFonts w:ascii="Baskerville Old Face" w:hAnsi="Baskerville Old Face" w:cs="Times New Roman"/>
                <w:b/>
                <w:sz w:val="32"/>
                <w:szCs w:val="32"/>
              </w:rPr>
              <w:t>$</w:t>
            </w:r>
            <w:r w:rsidRPr="00AA28B7">
              <w:rPr>
                <w:rFonts w:ascii="Baskerville Old Face" w:hAnsi="Baskerville Old Face" w:cs="Times New Roman"/>
                <w:sz w:val="32"/>
                <w:szCs w:val="32"/>
              </w:rPr>
              <w:t>150</w:t>
            </w:r>
          </w:p>
        </w:tc>
      </w:tr>
      <w:tr w:rsidR="004B3357" w:rsidTr="004B3357">
        <w:trPr>
          <w:trHeight w:val="636"/>
        </w:trPr>
        <w:tc>
          <w:tcPr>
            <w:tcW w:w="4798" w:type="dxa"/>
          </w:tcPr>
          <w:p w:rsidR="004B3357" w:rsidRPr="00AA28B7" w:rsidRDefault="004B3357" w:rsidP="004B3357">
            <w:pPr>
              <w:jc w:val="center"/>
              <w:rPr>
                <w:rFonts w:ascii="Baskerville Old Face" w:hAnsi="Baskerville Old Face" w:cs="Times New Roman"/>
                <w:sz w:val="32"/>
                <w:szCs w:val="32"/>
              </w:rPr>
            </w:pPr>
            <w:r w:rsidRPr="00AA28B7">
              <w:rPr>
                <w:rFonts w:ascii="Baskerville Old Face" w:hAnsi="Baskerville Old Face" w:cs="Times New Roman"/>
                <w:sz w:val="32"/>
                <w:szCs w:val="32"/>
              </w:rPr>
              <w:t>Friday, November 4</w:t>
            </w:r>
            <w:r w:rsidRPr="00AA28B7">
              <w:rPr>
                <w:rFonts w:ascii="Baskerville Old Face" w:hAnsi="Baskerville Old Face" w:cs="Times New Roman"/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4798" w:type="dxa"/>
          </w:tcPr>
          <w:p w:rsidR="004B3357" w:rsidRPr="00AA28B7" w:rsidRDefault="004B3357" w:rsidP="004B3357">
            <w:pPr>
              <w:jc w:val="center"/>
              <w:rPr>
                <w:rFonts w:ascii="Baskerville Old Face" w:hAnsi="Baskerville Old Face" w:cs="Times New Roman"/>
                <w:sz w:val="32"/>
                <w:szCs w:val="32"/>
              </w:rPr>
            </w:pPr>
            <w:r w:rsidRPr="00AA28B7">
              <w:rPr>
                <w:rFonts w:ascii="Baskerville Old Face" w:hAnsi="Baskerville Old Face" w:cs="Times New Roman"/>
                <w:b/>
                <w:sz w:val="32"/>
                <w:szCs w:val="32"/>
              </w:rPr>
              <w:t>$</w:t>
            </w:r>
            <w:r w:rsidRPr="00AA28B7">
              <w:rPr>
                <w:rFonts w:ascii="Baskerville Old Face" w:hAnsi="Baskerville Old Face" w:cs="Times New Roman"/>
                <w:sz w:val="32"/>
                <w:szCs w:val="32"/>
              </w:rPr>
              <w:t>150</w:t>
            </w:r>
          </w:p>
        </w:tc>
      </w:tr>
      <w:tr w:rsidR="004B3357" w:rsidTr="004B3357">
        <w:trPr>
          <w:trHeight w:val="636"/>
        </w:trPr>
        <w:tc>
          <w:tcPr>
            <w:tcW w:w="4798" w:type="dxa"/>
            <w:shd w:val="clear" w:color="auto" w:fill="F2F2F2" w:themeFill="background1" w:themeFillShade="F2"/>
          </w:tcPr>
          <w:p w:rsidR="004B3357" w:rsidRPr="004B3357" w:rsidRDefault="004B3357" w:rsidP="004B3357">
            <w:pPr>
              <w:jc w:val="center"/>
              <w:rPr>
                <w:rFonts w:ascii="Copperplate Gothic Bold" w:hAnsi="Copperplate Gothic Bold" w:cs="Times New Roman"/>
                <w:sz w:val="32"/>
                <w:szCs w:val="32"/>
              </w:rPr>
            </w:pPr>
            <w:r w:rsidRPr="004B3357">
              <w:rPr>
                <w:rFonts w:ascii="Copperplate Gothic Bold" w:hAnsi="Copperplate Gothic Bold" w:cs="Times New Roman"/>
                <w:sz w:val="32"/>
                <w:szCs w:val="32"/>
              </w:rPr>
              <w:t>TOTAL COST</w:t>
            </w:r>
          </w:p>
        </w:tc>
        <w:tc>
          <w:tcPr>
            <w:tcW w:w="4798" w:type="dxa"/>
            <w:shd w:val="clear" w:color="auto" w:fill="F2F2F2" w:themeFill="background1" w:themeFillShade="F2"/>
          </w:tcPr>
          <w:p w:rsidR="004B3357" w:rsidRPr="004B3357" w:rsidRDefault="004B3357" w:rsidP="004B3357">
            <w:pPr>
              <w:jc w:val="center"/>
              <w:rPr>
                <w:rFonts w:ascii="Copperplate Gothic Bold" w:hAnsi="Copperplate Gothic Bold" w:cs="Times New Roman"/>
                <w:sz w:val="32"/>
                <w:szCs w:val="32"/>
              </w:rPr>
            </w:pPr>
            <w:r w:rsidRPr="004B3357">
              <w:rPr>
                <w:rFonts w:ascii="Copperplate Gothic Bold" w:hAnsi="Copperplate Gothic Bold" w:cs="Times New Roman"/>
                <w:sz w:val="32"/>
                <w:szCs w:val="32"/>
              </w:rPr>
              <w:t>$750</w:t>
            </w:r>
          </w:p>
        </w:tc>
      </w:tr>
    </w:tbl>
    <w:p w:rsidR="00FE37F8" w:rsidRDefault="00AA28B7"/>
    <w:sectPr w:rsidR="00FE37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F4AB8"/>
    <w:multiLevelType w:val="hybridMultilevel"/>
    <w:tmpl w:val="626E9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357"/>
    <w:rsid w:val="001966A7"/>
    <w:rsid w:val="00404322"/>
    <w:rsid w:val="004B3357"/>
    <w:rsid w:val="00506F6E"/>
    <w:rsid w:val="005B7C0F"/>
    <w:rsid w:val="00913CC8"/>
    <w:rsid w:val="00AA28B7"/>
    <w:rsid w:val="00D1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3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3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43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3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3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4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 Lambert</dc:creator>
  <cp:lastModifiedBy>Courtney Lambert</cp:lastModifiedBy>
  <cp:revision>4</cp:revision>
  <dcterms:created xsi:type="dcterms:W3CDTF">2016-04-20T18:40:00Z</dcterms:created>
  <dcterms:modified xsi:type="dcterms:W3CDTF">2016-04-20T19:19:00Z</dcterms:modified>
</cp:coreProperties>
</file>